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0BD" w:rsidRDefault="005B45AD" w:rsidP="005B45AD">
      <w:pPr>
        <w:jc w:val="center"/>
        <w:rPr>
          <w:b/>
          <w:szCs w:val="24"/>
        </w:rPr>
      </w:pPr>
      <w:r>
        <w:rPr>
          <w:b/>
          <w:szCs w:val="24"/>
        </w:rPr>
        <w:t xml:space="preserve">TPA </w:t>
      </w:r>
      <w:r w:rsidR="000B40BD">
        <w:rPr>
          <w:b/>
          <w:szCs w:val="24"/>
        </w:rPr>
        <w:t>EILINIO</w:t>
      </w:r>
      <w:r w:rsidR="000B40BD" w:rsidRPr="00B128EE">
        <w:rPr>
          <w:b/>
          <w:szCs w:val="24"/>
        </w:rPr>
        <w:t xml:space="preserve"> </w:t>
      </w:r>
      <w:r w:rsidR="000B40BD">
        <w:rPr>
          <w:b/>
          <w:szCs w:val="24"/>
        </w:rPr>
        <w:t>VISUOTINIO</w:t>
      </w:r>
      <w:r w:rsidR="000B40BD" w:rsidRPr="00B128EE">
        <w:rPr>
          <w:b/>
          <w:szCs w:val="24"/>
        </w:rPr>
        <w:t xml:space="preserve"> </w:t>
      </w:r>
      <w:r w:rsidR="000B40BD">
        <w:rPr>
          <w:b/>
          <w:szCs w:val="24"/>
        </w:rPr>
        <w:t>NARIŲ</w:t>
      </w:r>
      <w:r w:rsidR="000B40BD" w:rsidRPr="00B128EE">
        <w:rPr>
          <w:b/>
          <w:szCs w:val="24"/>
        </w:rPr>
        <w:t xml:space="preserve"> </w:t>
      </w:r>
      <w:r w:rsidR="000B40BD">
        <w:rPr>
          <w:b/>
          <w:szCs w:val="24"/>
        </w:rPr>
        <w:t>SUSIRINKIMO PRELIMINARI DARBOTVARKĖ</w:t>
      </w:r>
    </w:p>
    <w:p w:rsidR="005B45AD" w:rsidRDefault="005B45AD" w:rsidP="005B45AD">
      <w:pPr>
        <w:jc w:val="center"/>
        <w:rPr>
          <w:b/>
          <w:szCs w:val="24"/>
        </w:rPr>
      </w:pPr>
    </w:p>
    <w:p w:rsidR="005B45AD" w:rsidRDefault="005B45AD" w:rsidP="005B45AD">
      <w:pPr>
        <w:jc w:val="center"/>
        <w:rPr>
          <w:b/>
          <w:szCs w:val="24"/>
        </w:rPr>
      </w:pPr>
      <w:r>
        <w:rPr>
          <w:b/>
          <w:szCs w:val="24"/>
        </w:rPr>
        <w:t>2018-04-06</w:t>
      </w:r>
    </w:p>
    <w:p w:rsidR="005B45AD" w:rsidRDefault="005B45AD" w:rsidP="005B45AD">
      <w:pPr>
        <w:jc w:val="center"/>
        <w:rPr>
          <w:b/>
          <w:szCs w:val="24"/>
        </w:rPr>
      </w:pPr>
      <w:r>
        <w:rPr>
          <w:b/>
          <w:szCs w:val="24"/>
        </w:rPr>
        <w:t>Vilnius, NTA Konferencijų salė</w:t>
      </w:r>
    </w:p>
    <w:p w:rsidR="005B45AD" w:rsidRDefault="005B45AD" w:rsidP="000B40BD">
      <w:pPr>
        <w:jc w:val="both"/>
        <w:rPr>
          <w:b/>
          <w:szCs w:val="24"/>
        </w:rPr>
      </w:pPr>
    </w:p>
    <w:p w:rsidR="000B40BD" w:rsidRPr="0073760E" w:rsidRDefault="000B40BD" w:rsidP="000B40BD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  <w:rPr>
          <w:i/>
          <w:color w:val="FF0000"/>
          <w:szCs w:val="24"/>
        </w:rPr>
      </w:pPr>
      <w:r w:rsidRPr="00AF2DDC">
        <w:rPr>
          <w:color w:val="000000"/>
          <w:szCs w:val="24"/>
        </w:rPr>
        <w:t>VNS dalyvių supažindinimas su valdybos patvirtintu galutiniu TPA narių sąrašu, kvorumo nustatymas</w:t>
      </w:r>
      <w:r>
        <w:rPr>
          <w:color w:val="000000"/>
          <w:szCs w:val="24"/>
        </w:rPr>
        <w:t xml:space="preserve"> (pranešėja G. Daugėlaitė). </w:t>
      </w:r>
    </w:p>
    <w:p w:rsidR="005B45AD" w:rsidRDefault="000B40BD" w:rsidP="000B40BD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  <w:rPr>
          <w:color w:val="000000"/>
          <w:szCs w:val="24"/>
        </w:rPr>
      </w:pPr>
      <w:r w:rsidRPr="005B45AD">
        <w:rPr>
          <w:color w:val="000000"/>
          <w:szCs w:val="24"/>
        </w:rPr>
        <w:t xml:space="preserve">TPA valdybos ir valdybos narių metinė veiklos ataskaita (pranešėja G. Daugėlaitė). </w:t>
      </w:r>
    </w:p>
    <w:p w:rsidR="000B40BD" w:rsidRPr="005B45AD" w:rsidRDefault="000B40BD" w:rsidP="000B40BD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  <w:rPr>
          <w:color w:val="000000"/>
          <w:szCs w:val="24"/>
        </w:rPr>
      </w:pPr>
      <w:r w:rsidRPr="005B45AD">
        <w:rPr>
          <w:color w:val="000000"/>
          <w:szCs w:val="24"/>
        </w:rPr>
        <w:t>TPA metinė finansinė ataskaita (pranešėja G. Daugėlaitė).</w:t>
      </w:r>
      <w:r w:rsidRPr="005B45AD">
        <w:rPr>
          <w:i/>
          <w:color w:val="FF0000"/>
          <w:szCs w:val="24"/>
        </w:rPr>
        <w:t xml:space="preserve"> </w:t>
      </w:r>
    </w:p>
    <w:p w:rsidR="000B40BD" w:rsidRPr="0002719E" w:rsidRDefault="000B40BD" w:rsidP="000B40BD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  <w:rPr>
          <w:color w:val="000000"/>
          <w:szCs w:val="24"/>
        </w:rPr>
      </w:pPr>
      <w:r w:rsidRPr="00AF2DDC">
        <w:rPr>
          <w:color w:val="000000"/>
          <w:szCs w:val="24"/>
        </w:rPr>
        <w:t>Revizijos komisijos išvada dėl TPA metinės finansinės veiklos ir jos t</w:t>
      </w:r>
      <w:r>
        <w:rPr>
          <w:color w:val="000000"/>
          <w:szCs w:val="24"/>
        </w:rPr>
        <w:t xml:space="preserve">virtinimas (pranešėja J. </w:t>
      </w:r>
      <w:proofErr w:type="spellStart"/>
      <w:r>
        <w:rPr>
          <w:color w:val="000000"/>
          <w:szCs w:val="24"/>
        </w:rPr>
        <w:t>Žulpė</w:t>
      </w:r>
      <w:proofErr w:type="spellEnd"/>
      <w:r>
        <w:rPr>
          <w:color w:val="000000"/>
          <w:szCs w:val="24"/>
        </w:rPr>
        <w:t xml:space="preserve">). </w:t>
      </w:r>
    </w:p>
    <w:p w:rsidR="005B45AD" w:rsidRPr="005B45AD" w:rsidRDefault="005B45AD" w:rsidP="005B45AD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  <w:rPr>
          <w:color w:val="000000"/>
          <w:szCs w:val="24"/>
        </w:rPr>
      </w:pPr>
      <w:r>
        <w:rPr>
          <w:rFonts w:cs="Times New Roman"/>
          <w:szCs w:val="24"/>
        </w:rPr>
        <w:t>TPA valdybos nario</w:t>
      </w:r>
      <w:r>
        <w:rPr>
          <w:color w:val="000000"/>
          <w:szCs w:val="24"/>
        </w:rPr>
        <w:t xml:space="preserve"> </w:t>
      </w:r>
      <w:r w:rsidR="000B40BD" w:rsidRPr="005B45AD">
        <w:rPr>
          <w:rFonts w:cs="Times New Roman"/>
          <w:szCs w:val="24"/>
        </w:rPr>
        <w:t xml:space="preserve">rinkimai </w:t>
      </w:r>
      <w:r w:rsidR="000B40BD" w:rsidRPr="005B45AD">
        <w:rPr>
          <w:szCs w:val="24"/>
        </w:rPr>
        <w:t xml:space="preserve">(pranešėja G. Daugėlaitė). </w:t>
      </w:r>
    </w:p>
    <w:p w:rsidR="00701E3C" w:rsidRDefault="005B45AD" w:rsidP="0069477B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</w:pPr>
      <w:r>
        <w:rPr>
          <w:rFonts w:cs="Times New Roman"/>
          <w:szCs w:val="24"/>
        </w:rPr>
        <w:t>Kiti klausimai</w:t>
      </w:r>
      <w:r w:rsidR="0069477B">
        <w:rPr>
          <w:rFonts w:cs="Times New Roman"/>
          <w:szCs w:val="24"/>
        </w:rPr>
        <w:t>.</w:t>
      </w:r>
      <w:bookmarkStart w:id="0" w:name="_GoBack"/>
      <w:bookmarkEnd w:id="0"/>
    </w:p>
    <w:sectPr w:rsidR="00701E3C" w:rsidSect="00AC654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42BCA"/>
    <w:multiLevelType w:val="hybridMultilevel"/>
    <w:tmpl w:val="A7247FE6"/>
    <w:lvl w:ilvl="0" w:tplc="3DC6581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BD"/>
    <w:rsid w:val="000B40BD"/>
    <w:rsid w:val="005B45AD"/>
    <w:rsid w:val="0069477B"/>
    <w:rsid w:val="00701E3C"/>
    <w:rsid w:val="00793F38"/>
    <w:rsid w:val="007F0225"/>
    <w:rsid w:val="00AC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D818FE-6DE7-49E8-8E61-76685635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B40B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Daugėlaitė</dc:creator>
  <cp:keywords/>
  <dc:description/>
  <cp:lastModifiedBy>Gintarė Daugėlaitė</cp:lastModifiedBy>
  <cp:revision>2</cp:revision>
  <dcterms:created xsi:type="dcterms:W3CDTF">2018-03-13T13:35:00Z</dcterms:created>
  <dcterms:modified xsi:type="dcterms:W3CDTF">2018-03-13T13:35:00Z</dcterms:modified>
</cp:coreProperties>
</file>